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Bertelsen Jeffrey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16.8877</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168,067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row represent nondiscretionary sales of shares required to be sold by the Reporting Person pursuant to sell to cover transactions to satisfy tax withholding obligations in connection with the settlement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$16.69 to $16.965,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340"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3672</Characters>
  <CharactersWithSpaces>4279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